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49ED4179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C5A08" w:rsidRPr="00FC5A08">
        <w:rPr>
          <w:rFonts w:ascii="Arial" w:eastAsia="Times New Roman" w:hAnsi="Arial"/>
          <w:b/>
          <w:i/>
          <w:noProof/>
          <w:sz w:val="28"/>
        </w:rPr>
        <w:t>S2-2312892</w:t>
      </w:r>
    </w:p>
    <w:p w14:paraId="358B5791" w14:textId="29AB5CC3" w:rsidR="00463675" w:rsidRPr="000F4E43" w:rsidRDefault="00FC5A0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C5A0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5A08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FC5A0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5A08">
        <w:rPr>
          <w:rFonts w:ascii="Arial" w:hAnsi="Arial" w:cs="Arial"/>
          <w:b/>
          <w:bCs/>
          <w:sz w:val="24"/>
          <w:szCs w:val="24"/>
        </w:rPr>
        <w:t>Chicago</w:t>
      </w:r>
      <w:r w:rsidRPr="00FC5A08">
        <w:rPr>
          <w:rFonts w:ascii="Arial" w:hAnsi="Arial" w:cs="Arial"/>
          <w:b/>
          <w:bCs/>
          <w:sz w:val="24"/>
          <w:szCs w:val="24"/>
        </w:rPr>
        <w:fldChar w:fldCharType="end"/>
      </w:r>
      <w:r w:rsidRPr="00FC5A0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C5A0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5A08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FC5A0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5A08">
        <w:rPr>
          <w:rFonts w:ascii="Arial" w:hAnsi="Arial" w:cs="Arial"/>
          <w:b/>
          <w:bCs/>
          <w:sz w:val="24"/>
          <w:szCs w:val="24"/>
        </w:rPr>
        <w:t>United States</w:t>
      </w:r>
      <w:r w:rsidRPr="00FC5A08">
        <w:rPr>
          <w:rFonts w:ascii="Arial" w:hAnsi="Arial" w:cs="Arial"/>
          <w:b/>
          <w:bCs/>
          <w:sz w:val="24"/>
          <w:szCs w:val="24"/>
        </w:rPr>
        <w:fldChar w:fldCharType="end"/>
      </w:r>
      <w:r w:rsidRPr="00FC5A08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C5A0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5A08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FC5A0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5A08">
        <w:rPr>
          <w:rFonts w:ascii="Arial" w:hAnsi="Arial" w:cs="Arial"/>
          <w:b/>
          <w:bCs/>
          <w:sz w:val="24"/>
          <w:szCs w:val="24"/>
        </w:rPr>
        <w:t>13th Nov 2023</w:t>
      </w:r>
      <w:r w:rsidRPr="00FC5A08">
        <w:rPr>
          <w:rFonts w:ascii="Arial" w:hAnsi="Arial" w:cs="Arial"/>
          <w:b/>
          <w:bCs/>
          <w:sz w:val="24"/>
          <w:szCs w:val="24"/>
        </w:rPr>
        <w:fldChar w:fldCharType="end"/>
      </w:r>
      <w:r w:rsidRPr="00FC5A08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FC5A08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C5A08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FC5A08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C5A08">
        <w:rPr>
          <w:rFonts w:ascii="Arial" w:hAnsi="Arial" w:cs="Arial"/>
          <w:b/>
          <w:bCs/>
          <w:sz w:val="24"/>
          <w:szCs w:val="24"/>
        </w:rPr>
        <w:t>17th Nov 2023</w:t>
      </w:r>
      <w:r w:rsidRPr="00FC5A08">
        <w:rPr>
          <w:rFonts w:ascii="Arial" w:hAnsi="Arial" w:cs="Arial"/>
          <w:b/>
          <w:bCs/>
          <w:sz w:val="24"/>
          <w:szCs w:val="24"/>
        </w:rPr>
        <w:fldChar w:fldCharType="end"/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 w:rsidR="009915BC">
        <w:rPr>
          <w:rFonts w:ascii="Arial" w:hAnsi="Arial" w:cs="Arial"/>
          <w:b/>
          <w:bCs/>
          <w:color w:val="0000FF"/>
        </w:rPr>
        <w:t>1xxxx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1BF554C9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915BC" w:rsidRPr="009915BC">
        <w:rPr>
          <w:color w:val="FF0000"/>
        </w:rPr>
        <w:t xml:space="preserve">[Draft] </w:t>
      </w:r>
      <w:r w:rsidR="008574E3" w:rsidRPr="00804914">
        <w:rPr>
          <w:color w:val="000000"/>
        </w:rPr>
        <w:t xml:space="preserve">Reply </w:t>
      </w:r>
      <w:r w:rsidR="009915BC" w:rsidRPr="00C41208">
        <w:t>LS on handling of location information in multi-path operation</w:t>
      </w:r>
    </w:p>
    <w:p w14:paraId="0395BF96" w14:textId="66B9D973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9915BC" w:rsidRPr="009915BC">
        <w:rPr>
          <w:lang w:eastAsia="zh-CN"/>
        </w:rPr>
        <w:t xml:space="preserve">LS on handling of location information in multi-path operation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S2-2311965</w:t>
      </w:r>
      <w:r w:rsidR="00D77854">
        <w:rPr>
          <w:lang w:eastAsia="zh-CN"/>
        </w:rPr>
        <w:t>/</w:t>
      </w:r>
      <w:r w:rsidR="009915BC" w:rsidRPr="009915BC">
        <w:rPr>
          <w:color w:val="000000"/>
        </w:rPr>
        <w:t>R3-235761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3FE94793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proofErr w:type="spellStart"/>
      <w:r w:rsidR="009915BC">
        <w:t>NR_SL_relay_enh</w:t>
      </w:r>
      <w:proofErr w:type="spellEnd"/>
      <w:r w:rsidR="009915BC">
        <w:t xml:space="preserve">-Core, </w:t>
      </w:r>
      <w:r w:rsidR="009915BC" w:rsidRPr="00F851C4">
        <w:t>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78675B9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</w:t>
      </w:r>
      <w:r w:rsidR="009915BC">
        <w:rPr>
          <w:lang w:eastAsia="zh-CN"/>
        </w:rPr>
        <w:t>3</w:t>
      </w:r>
    </w:p>
    <w:p w14:paraId="0F185EB5" w14:textId="526EB1E9" w:rsidR="00463675" w:rsidRDefault="00463675" w:rsidP="001A6D42">
      <w:pPr>
        <w:pStyle w:val="Source"/>
        <w:rPr>
          <w:lang w:eastAsia="zh-CN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9915BC">
        <w:rPr>
          <w:lang w:val="fr-FR"/>
        </w:rPr>
        <w:t>RAN2</w:t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641D3B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C5A08">
        <w:rPr>
          <w:bCs/>
          <w:lang w:val="en-US" w:eastAsia="zh-CN"/>
        </w:rPr>
        <w:t>Saubhagya Baliarsingh</w:t>
      </w:r>
    </w:p>
    <w:p w14:paraId="2DAE6023" w14:textId="732190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C5A08">
        <w:rPr>
          <w:bCs/>
          <w:color w:val="0000FF"/>
        </w:rPr>
        <w:t>saubhagya.baliarsingh@nokia.com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189828F6" w:rsidR="00463675" w:rsidRPr="00696951" w:rsidRDefault="00463675" w:rsidP="000F4E43">
      <w:pPr>
        <w:pStyle w:val="Title"/>
        <w:rPr>
          <w:lang w:eastAsia="ko-KR"/>
        </w:rPr>
      </w:pPr>
      <w:r w:rsidRPr="000F4E43">
        <w:t>Attachments:</w:t>
      </w:r>
      <w:r w:rsidRPr="000F4E43">
        <w:tab/>
      </w:r>
      <w:r w:rsidR="00FC5A08" w:rsidRPr="00FC5A08">
        <w:rPr>
          <w:color w:val="312E25"/>
          <w:sz w:val="18"/>
          <w:szCs w:val="18"/>
        </w:rPr>
        <w:t>23.304 CR0402</w:t>
      </w:r>
      <w:r w:rsidR="00FC5A08">
        <w:rPr>
          <w:color w:val="312E25"/>
          <w:sz w:val="18"/>
          <w:szCs w:val="18"/>
        </w:rPr>
        <w:t xml:space="preserve"> </w:t>
      </w:r>
      <w:r w:rsidR="00696951" w:rsidRPr="00FC5A08">
        <w:rPr>
          <w:color w:val="312E25"/>
          <w:sz w:val="18"/>
          <w:szCs w:val="18"/>
        </w:rPr>
        <w:t>"</w:t>
      </w:r>
      <w:r w:rsidR="00FC5A08">
        <w:rPr>
          <w:color w:val="312E25"/>
          <w:sz w:val="18"/>
          <w:szCs w:val="18"/>
        </w:rPr>
        <w:t>Clarification on Cell Reporting in multi-path L2 U2N case</w:t>
      </w:r>
      <w:r w:rsidR="00696951" w:rsidRPr="008644A3">
        <w:t>"</w:t>
      </w:r>
      <w:r w:rsidR="00FD6C69" w:rsidRPr="008644A3">
        <w:t xml:space="preserve"> 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49D01BF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</w:t>
      </w:r>
      <w:r w:rsidR="0098720A">
        <w:rPr>
          <w:rFonts w:ascii="Arial" w:eastAsia="Malgun Gothic" w:hAnsi="Arial" w:cs="Arial"/>
          <w:lang w:eastAsia="ko-KR"/>
        </w:rPr>
        <w:t>3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="0098720A" w:rsidRPr="0098720A">
        <w:rPr>
          <w:rFonts w:ascii="Arial" w:eastAsia="Malgun Gothic" w:hAnsi="Arial" w:cs="Arial"/>
          <w:lang w:eastAsia="ko-KR"/>
        </w:rPr>
        <w:t>LS on handling of location information in multi-path operation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495DB9CD" w14:textId="77777777" w:rsidR="0098720A" w:rsidRDefault="0098720A" w:rsidP="0098720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70AB65FC" w14:textId="35FCE78A" w:rsidR="0098720A" w:rsidRDefault="0098720A" w:rsidP="0098720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question and would like to provide the following answer.</w:t>
      </w:r>
    </w:p>
    <w:p w14:paraId="52AA7F0C" w14:textId="77777777" w:rsidR="0098720A" w:rsidRDefault="0098720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98720A">
        <w:tc>
          <w:tcPr>
            <w:tcW w:w="9350" w:type="dxa"/>
          </w:tcPr>
          <w:p w14:paraId="377D9427" w14:textId="77777777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6E5E59">
              <w:rPr>
                <w:rFonts w:ascii="Arial" w:hAnsi="Arial" w:cs="Arial"/>
                <w:b/>
                <w:bCs/>
                <w:u w:val="single"/>
                <w:lang w:eastAsia="ko-KR"/>
              </w:rPr>
              <w:t>Question</w:t>
            </w:r>
            <w:r w:rsidRPr="006E5E59">
              <w:rPr>
                <w:rFonts w:ascii="Arial" w:hAnsi="Arial" w:cs="Arial"/>
                <w:lang w:eastAsia="ko-KR"/>
              </w:rPr>
              <w:t xml:space="preserve">: </w:t>
            </w:r>
            <w:r w:rsidRPr="003320EA">
              <w:rPr>
                <w:rFonts w:ascii="Arial" w:hAnsi="Arial" w:cs="Arial"/>
                <w:lang w:eastAsia="ko-KR"/>
              </w:rPr>
              <w:t xml:space="preserve">Whether </w:t>
            </w:r>
            <w:r>
              <w:rPr>
                <w:rFonts w:ascii="Arial" w:hAnsi="Arial" w:cs="Arial"/>
                <w:lang w:eastAsia="ko-KR"/>
              </w:rPr>
              <w:t xml:space="preserve">it is required for NG-RAN node to report both cell IDs of direct path and indirect path to AMF, in case the direct path and the indirect path connect with different cells of same </w:t>
            </w:r>
            <w:proofErr w:type="spellStart"/>
            <w:r>
              <w:rPr>
                <w:rFonts w:ascii="Arial" w:hAnsi="Arial" w:cs="Arial"/>
                <w:lang w:eastAsia="ko-KR"/>
              </w:rPr>
              <w:t>gNB</w:t>
            </w:r>
            <w:proofErr w:type="spellEnd"/>
            <w:r w:rsidRPr="003320EA">
              <w:rPr>
                <w:rFonts w:ascii="Arial" w:hAnsi="Arial" w:cs="Arial"/>
                <w:lang w:eastAsia="ko-KR"/>
              </w:rPr>
              <w:t>?</w:t>
            </w:r>
          </w:p>
          <w:p w14:paraId="6B6E98E7" w14:textId="77777777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  <w:p w14:paraId="5D443380" w14:textId="6068CF32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  <w:r w:rsidRPr="0098720A">
              <w:rPr>
                <w:rFonts w:ascii="Arial" w:hAnsi="Arial" w:cs="Arial" w:hint="eastAsia"/>
                <w:b/>
                <w:bCs/>
                <w:u w:val="single"/>
                <w:lang w:eastAsia="ko-KR"/>
              </w:rPr>
              <w:t>S</w:t>
            </w:r>
            <w:r w:rsidRPr="0098720A">
              <w:rPr>
                <w:rFonts w:ascii="Arial" w:hAnsi="Arial" w:cs="Arial"/>
                <w:b/>
                <w:bCs/>
                <w:u w:val="single"/>
                <w:lang w:eastAsia="ko-KR"/>
              </w:rPr>
              <w:t>A2 Answer:</w:t>
            </w:r>
            <w:r>
              <w:rPr>
                <w:rFonts w:ascii="Arial" w:hAnsi="Arial" w:cs="Arial"/>
                <w:lang w:eastAsia="ko-KR"/>
              </w:rPr>
              <w:t xml:space="preserve"> </w:t>
            </w:r>
            <w:r w:rsidR="00FC5A08" w:rsidRPr="00674A82">
              <w:rPr>
                <w:rFonts w:ascii="Arial" w:hAnsi="Arial" w:cs="Arial"/>
                <w:b/>
                <w:bCs/>
                <w:lang w:eastAsia="ko-KR"/>
              </w:rPr>
              <w:t>No</w:t>
            </w:r>
            <w:r w:rsidR="00FC5A08">
              <w:rPr>
                <w:rFonts w:ascii="Arial" w:hAnsi="Arial" w:cs="Arial"/>
                <w:lang w:eastAsia="ko-KR"/>
              </w:rPr>
              <w:t xml:space="preserve">, providing any additional information </w:t>
            </w:r>
            <w:r w:rsidR="00D23992">
              <w:rPr>
                <w:rFonts w:ascii="Arial" w:hAnsi="Arial" w:cs="Arial"/>
                <w:lang w:eastAsia="ko-KR"/>
              </w:rPr>
              <w:t xml:space="preserve">on </w:t>
            </w:r>
            <w:r w:rsidR="00FC5A08">
              <w:rPr>
                <w:rFonts w:ascii="Arial" w:hAnsi="Arial" w:cs="Arial"/>
                <w:lang w:eastAsia="ko-KR"/>
              </w:rPr>
              <w:t>cell</w:t>
            </w:r>
            <w:r w:rsidR="0061568C">
              <w:rPr>
                <w:rFonts w:ascii="Arial" w:hAnsi="Arial" w:cs="Arial"/>
                <w:lang w:eastAsia="ko-KR"/>
              </w:rPr>
              <w:t xml:space="preserve"> IDs</w:t>
            </w:r>
            <w:r w:rsidR="00FC5A08">
              <w:rPr>
                <w:rFonts w:ascii="Arial" w:hAnsi="Arial" w:cs="Arial"/>
                <w:lang w:eastAsia="ko-KR"/>
              </w:rPr>
              <w:t xml:space="preserve"> for direct and indirect path</w:t>
            </w:r>
            <w:r w:rsidR="00D23992">
              <w:rPr>
                <w:rFonts w:ascii="Arial" w:hAnsi="Arial" w:cs="Arial"/>
                <w:lang w:eastAsia="ko-KR"/>
              </w:rPr>
              <w:t>s</w:t>
            </w:r>
            <w:r w:rsidR="00FC5A08">
              <w:rPr>
                <w:rFonts w:ascii="Arial" w:hAnsi="Arial" w:cs="Arial"/>
                <w:lang w:eastAsia="ko-KR"/>
              </w:rPr>
              <w:t xml:space="preserve"> is not required. Only direct path cell </w:t>
            </w:r>
            <w:r w:rsidR="0061568C">
              <w:rPr>
                <w:rFonts w:ascii="Arial" w:hAnsi="Arial" w:cs="Arial"/>
                <w:lang w:eastAsia="ko-KR"/>
              </w:rPr>
              <w:t xml:space="preserve">ID </w:t>
            </w:r>
            <w:r w:rsidR="00FC5A08">
              <w:rPr>
                <w:rFonts w:ascii="Arial" w:hAnsi="Arial" w:cs="Arial"/>
                <w:lang w:eastAsia="ko-KR"/>
              </w:rPr>
              <w:t xml:space="preserve">reporting is sufficient. SA2 has not considered any use case around the indirect path cell ID. None of the 5GC NF or external NF needs this additional </w:t>
            </w:r>
            <w:r w:rsidR="00674A82">
              <w:rPr>
                <w:rFonts w:ascii="Arial" w:hAnsi="Arial" w:cs="Arial"/>
                <w:lang w:eastAsia="ko-KR"/>
              </w:rPr>
              <w:t xml:space="preserve">location </w:t>
            </w:r>
            <w:r w:rsidR="00FC5A08">
              <w:rPr>
                <w:rFonts w:ascii="Arial" w:hAnsi="Arial" w:cs="Arial"/>
                <w:lang w:eastAsia="ko-KR"/>
              </w:rPr>
              <w:t xml:space="preserve">information </w:t>
            </w:r>
            <w:r w:rsidR="00674A82">
              <w:rPr>
                <w:rFonts w:ascii="Arial" w:hAnsi="Arial" w:cs="Arial"/>
                <w:lang w:eastAsia="ko-KR"/>
              </w:rPr>
              <w:t>in this release</w:t>
            </w:r>
            <w:r w:rsidR="00FC5A08">
              <w:rPr>
                <w:rFonts w:ascii="Arial" w:hAnsi="Arial" w:cs="Arial"/>
                <w:lang w:eastAsia="ko-KR"/>
              </w:rPr>
              <w:t>.</w:t>
            </w:r>
          </w:p>
          <w:p w14:paraId="16239873" w14:textId="1766B445" w:rsidR="0098720A" w:rsidRDefault="0098720A" w:rsidP="0098720A">
            <w:pPr>
              <w:pStyle w:val="Header"/>
              <w:tabs>
                <w:tab w:val="clear" w:pos="4153"/>
                <w:tab w:val="clear" w:pos="8306"/>
              </w:tabs>
              <w:rPr>
                <w:rFonts w:ascii="Arial" w:hAnsi="Arial" w:cs="Arial"/>
                <w:lang w:eastAsia="ko-KR"/>
              </w:rPr>
            </w:pPr>
          </w:p>
        </w:tc>
      </w:tr>
    </w:tbl>
    <w:p w14:paraId="624A8DE2" w14:textId="77777777" w:rsidR="0098720A" w:rsidRDefault="0098720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CBEA933" w14:textId="180F91E9" w:rsidR="0098720A" w:rsidRDefault="0098720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agreed </w:t>
      </w:r>
      <w:r w:rsidR="00FC5A08">
        <w:rPr>
          <w:rFonts w:ascii="Arial" w:eastAsia="Malgun Gothic" w:hAnsi="Arial" w:cs="Arial"/>
          <w:lang w:eastAsia="ko-KR"/>
        </w:rPr>
        <w:t xml:space="preserve">to </w:t>
      </w:r>
      <w:r>
        <w:rPr>
          <w:rFonts w:ascii="Arial" w:eastAsia="Malgun Gothic" w:hAnsi="Arial" w:cs="Arial"/>
          <w:lang w:eastAsia="ko-KR"/>
        </w:rPr>
        <w:t xml:space="preserve">the attached TS 23.304 CR to </w:t>
      </w:r>
      <w:r w:rsidR="00674A82">
        <w:rPr>
          <w:rFonts w:ascii="Arial" w:eastAsia="Malgun Gothic" w:hAnsi="Arial" w:cs="Arial"/>
          <w:lang w:eastAsia="ko-KR"/>
        </w:rPr>
        <w:t>clarify</w:t>
      </w:r>
      <w:r>
        <w:rPr>
          <w:rFonts w:ascii="Arial" w:eastAsia="Malgun Gothic" w:hAnsi="Arial" w:cs="Arial"/>
          <w:lang w:eastAsia="ko-KR"/>
        </w:rPr>
        <w:t xml:space="preserve"> the above aspect.</w:t>
      </w:r>
    </w:p>
    <w:p w14:paraId="2B89B2DA" w14:textId="77777777" w:rsidR="0098720A" w:rsidRDefault="0098720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49D178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98720A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3060B286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98720A">
        <w:rPr>
          <w:rFonts w:ascii="Arial" w:hAnsi="Arial" w:cs="Arial"/>
        </w:rPr>
        <w:t>3</w:t>
      </w:r>
      <w:r w:rsidR="00505C76">
        <w:rPr>
          <w:rFonts w:ascii="Arial" w:hAnsi="Arial" w:cs="Arial"/>
        </w:rPr>
        <w:t xml:space="preserve"> to </w:t>
      </w:r>
      <w:r w:rsidR="0061568C">
        <w:rPr>
          <w:rFonts w:ascii="Arial" w:hAnsi="Arial" w:cs="Arial"/>
        </w:rPr>
        <w:t>consider the above inform</w:t>
      </w:r>
      <w:r w:rsidR="00505C76">
        <w:rPr>
          <w:rFonts w:ascii="Arial" w:hAnsi="Arial" w:cs="Arial"/>
        </w:rPr>
        <w:t>ation</w:t>
      </w:r>
      <w:r w:rsidR="00B56FDB">
        <w:rPr>
          <w:rFonts w:ascii="Arial" w:hAnsi="Arial" w:cs="Arial"/>
        </w:rPr>
        <w:t>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2ED671EF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</w:r>
      <w:bookmarkEnd w:id="0"/>
      <w:r w:rsidR="00FC5A08">
        <w:rPr>
          <w:rFonts w:ascii="Arial" w:hAnsi="Arial" w:cs="Arial"/>
          <w:bCs/>
        </w:rPr>
        <w:t>Online</w:t>
      </w:r>
    </w:p>
    <w:p w14:paraId="072EAC24" w14:textId="5E367547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</w:t>
      </w:r>
      <w:proofErr w:type="gramStart"/>
      <w:r w:rsidRPr="00906640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proofErr w:type="gramEnd"/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="00FC5A0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FFA96" w14:textId="77777777" w:rsidR="00610E5E" w:rsidRDefault="00610E5E">
      <w:r>
        <w:separator/>
      </w:r>
    </w:p>
  </w:endnote>
  <w:endnote w:type="continuationSeparator" w:id="0">
    <w:p w14:paraId="0B09A611" w14:textId="77777777" w:rsidR="00610E5E" w:rsidRDefault="0061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2B43E" w14:textId="77777777" w:rsidR="00610E5E" w:rsidRDefault="00610E5E">
      <w:r>
        <w:separator/>
      </w:r>
    </w:p>
  </w:footnote>
  <w:footnote w:type="continuationSeparator" w:id="0">
    <w:p w14:paraId="77F5067C" w14:textId="77777777" w:rsidR="00610E5E" w:rsidRDefault="00610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S0MDIzMTa0MDRU0lEKTi0uzszPAykwqgUAWJSE0ywAAAA="/>
  </w:docVars>
  <w:rsids>
    <w:rsidRoot w:val="00923E7C"/>
    <w:rsid w:val="000010C8"/>
    <w:rsid w:val="0000385D"/>
    <w:rsid w:val="000064BB"/>
    <w:rsid w:val="0001501B"/>
    <w:rsid w:val="000167BD"/>
    <w:rsid w:val="0002378E"/>
    <w:rsid w:val="0003255F"/>
    <w:rsid w:val="00034D4A"/>
    <w:rsid w:val="00034D4E"/>
    <w:rsid w:val="00051868"/>
    <w:rsid w:val="00052498"/>
    <w:rsid w:val="00052DB1"/>
    <w:rsid w:val="000534DD"/>
    <w:rsid w:val="00064A43"/>
    <w:rsid w:val="00067049"/>
    <w:rsid w:val="000704C3"/>
    <w:rsid w:val="00073E3D"/>
    <w:rsid w:val="00076BB0"/>
    <w:rsid w:val="00082035"/>
    <w:rsid w:val="00087B0D"/>
    <w:rsid w:val="000A1F92"/>
    <w:rsid w:val="000B1532"/>
    <w:rsid w:val="000B564D"/>
    <w:rsid w:val="000D1DBC"/>
    <w:rsid w:val="000E7FEC"/>
    <w:rsid w:val="000F08AB"/>
    <w:rsid w:val="000F4E43"/>
    <w:rsid w:val="000F5977"/>
    <w:rsid w:val="00101DC4"/>
    <w:rsid w:val="001124BA"/>
    <w:rsid w:val="0012785F"/>
    <w:rsid w:val="00130D6F"/>
    <w:rsid w:val="00144B78"/>
    <w:rsid w:val="00146575"/>
    <w:rsid w:val="001510F2"/>
    <w:rsid w:val="001614F9"/>
    <w:rsid w:val="00173A76"/>
    <w:rsid w:val="00173B7D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7D46"/>
    <w:rsid w:val="001C1B1A"/>
    <w:rsid w:val="001C25DA"/>
    <w:rsid w:val="001D2EE9"/>
    <w:rsid w:val="001D3FEB"/>
    <w:rsid w:val="001D71CA"/>
    <w:rsid w:val="001E1BB5"/>
    <w:rsid w:val="001E40D9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764B"/>
    <w:rsid w:val="002876BF"/>
    <w:rsid w:val="002B5B89"/>
    <w:rsid w:val="002D0F01"/>
    <w:rsid w:val="002D20DC"/>
    <w:rsid w:val="002D723A"/>
    <w:rsid w:val="002D7361"/>
    <w:rsid w:val="002F4E72"/>
    <w:rsid w:val="003007F7"/>
    <w:rsid w:val="00305AD7"/>
    <w:rsid w:val="00314D10"/>
    <w:rsid w:val="00324937"/>
    <w:rsid w:val="003304AF"/>
    <w:rsid w:val="00331362"/>
    <w:rsid w:val="00335817"/>
    <w:rsid w:val="0033735E"/>
    <w:rsid w:val="00344778"/>
    <w:rsid w:val="0036165D"/>
    <w:rsid w:val="0036455B"/>
    <w:rsid w:val="003725B9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ED3"/>
    <w:rsid w:val="003D2D57"/>
    <w:rsid w:val="003D4891"/>
    <w:rsid w:val="003F3634"/>
    <w:rsid w:val="0041657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65A1"/>
    <w:rsid w:val="004E7F6A"/>
    <w:rsid w:val="004F4A64"/>
    <w:rsid w:val="005032DE"/>
    <w:rsid w:val="00505C76"/>
    <w:rsid w:val="00525EDA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0B5F"/>
    <w:rsid w:val="00610E5E"/>
    <w:rsid w:val="00611C47"/>
    <w:rsid w:val="0061568C"/>
    <w:rsid w:val="00621FE2"/>
    <w:rsid w:val="0062654C"/>
    <w:rsid w:val="00641BE2"/>
    <w:rsid w:val="0064411D"/>
    <w:rsid w:val="00652FCC"/>
    <w:rsid w:val="006612FD"/>
    <w:rsid w:val="00674A82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6F5EEA"/>
    <w:rsid w:val="00703016"/>
    <w:rsid w:val="007156BE"/>
    <w:rsid w:val="007246D0"/>
    <w:rsid w:val="007255F2"/>
    <w:rsid w:val="00726FC3"/>
    <w:rsid w:val="00741C17"/>
    <w:rsid w:val="0074309D"/>
    <w:rsid w:val="00750CAD"/>
    <w:rsid w:val="00750FCB"/>
    <w:rsid w:val="0075256C"/>
    <w:rsid w:val="00752AD3"/>
    <w:rsid w:val="0076677F"/>
    <w:rsid w:val="007A1FE0"/>
    <w:rsid w:val="007A28B7"/>
    <w:rsid w:val="007A5B2A"/>
    <w:rsid w:val="007C0169"/>
    <w:rsid w:val="007C27FF"/>
    <w:rsid w:val="007D404A"/>
    <w:rsid w:val="007E2F26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3ABA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1C39"/>
    <w:rsid w:val="008D280A"/>
    <w:rsid w:val="008D6007"/>
    <w:rsid w:val="008E1C73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61FC4"/>
    <w:rsid w:val="00967962"/>
    <w:rsid w:val="0097511C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426C"/>
    <w:rsid w:val="009E5C6F"/>
    <w:rsid w:val="009F00E3"/>
    <w:rsid w:val="009F39C8"/>
    <w:rsid w:val="009F53F2"/>
    <w:rsid w:val="009F76A3"/>
    <w:rsid w:val="00A07FCE"/>
    <w:rsid w:val="00A12487"/>
    <w:rsid w:val="00A200A6"/>
    <w:rsid w:val="00A33B9A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35A9"/>
    <w:rsid w:val="00A96CD7"/>
    <w:rsid w:val="00A97246"/>
    <w:rsid w:val="00A97C2C"/>
    <w:rsid w:val="00AA0098"/>
    <w:rsid w:val="00AA3F43"/>
    <w:rsid w:val="00AA4D69"/>
    <w:rsid w:val="00AB0A3A"/>
    <w:rsid w:val="00AC14FE"/>
    <w:rsid w:val="00AC3E26"/>
    <w:rsid w:val="00AC6962"/>
    <w:rsid w:val="00AC7A3A"/>
    <w:rsid w:val="00AE1BD2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47545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71D0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745AB"/>
    <w:rsid w:val="00C80CDF"/>
    <w:rsid w:val="00C81E07"/>
    <w:rsid w:val="00C831C8"/>
    <w:rsid w:val="00C9202D"/>
    <w:rsid w:val="00C97493"/>
    <w:rsid w:val="00CA6FCD"/>
    <w:rsid w:val="00CA7F55"/>
    <w:rsid w:val="00CC7A7D"/>
    <w:rsid w:val="00CD0535"/>
    <w:rsid w:val="00CE15C4"/>
    <w:rsid w:val="00CE5041"/>
    <w:rsid w:val="00CE5C0F"/>
    <w:rsid w:val="00CF1138"/>
    <w:rsid w:val="00CF6965"/>
    <w:rsid w:val="00D03F4E"/>
    <w:rsid w:val="00D0578F"/>
    <w:rsid w:val="00D119C2"/>
    <w:rsid w:val="00D1595C"/>
    <w:rsid w:val="00D21676"/>
    <w:rsid w:val="00D23992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26AB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1E8D"/>
    <w:rsid w:val="00E06899"/>
    <w:rsid w:val="00E07279"/>
    <w:rsid w:val="00E13E08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6D80"/>
    <w:rsid w:val="00EE78BE"/>
    <w:rsid w:val="00EE7BAC"/>
    <w:rsid w:val="00EF133C"/>
    <w:rsid w:val="00EF7ED1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4233"/>
    <w:rsid w:val="00F62570"/>
    <w:rsid w:val="00F71E4B"/>
    <w:rsid w:val="00F735BA"/>
    <w:rsid w:val="00F77CC3"/>
    <w:rsid w:val="00FA558D"/>
    <w:rsid w:val="00FA66DB"/>
    <w:rsid w:val="00FB0D38"/>
    <w:rsid w:val="00FC5A08"/>
    <w:rsid w:val="00FC5B57"/>
    <w:rsid w:val="00FC7641"/>
    <w:rsid w:val="00FD16BB"/>
    <w:rsid w:val="00FD2807"/>
    <w:rsid w:val="00FD3635"/>
    <w:rsid w:val="00FD5753"/>
    <w:rsid w:val="00FD5AB2"/>
    <w:rsid w:val="00FD6C69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7A5B2A"/>
    <w:rPr>
      <w:lang w:val="en-GB" w:eastAsia="en-US"/>
    </w:rPr>
  </w:style>
  <w:style w:type="paragraph" w:styleId="Revision">
    <w:name w:val="Revision"/>
    <w:hidden/>
    <w:uiPriority w:val="99"/>
    <w:semiHidden/>
    <w:rsid w:val="00CE50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1918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saubhagya.baliarsingh@nokia.com</dc:creator>
  <cp:keywords/>
  <dc:description/>
  <cp:lastModifiedBy>Nokia</cp:lastModifiedBy>
  <cp:revision>7</cp:revision>
  <cp:lastPrinted>2002-04-23T08:10:00Z</cp:lastPrinted>
  <dcterms:created xsi:type="dcterms:W3CDTF">2023-11-03T11:15:00Z</dcterms:created>
  <dcterms:modified xsi:type="dcterms:W3CDTF">2023-11-03T12:34:00Z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